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048C1">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宋体" w:hAnsi="宋体" w:eastAsia="宋体" w:cs="宋体"/>
          <w:sz w:val="24"/>
          <w:szCs w:val="24"/>
        </w:rPr>
      </w:pPr>
      <w:r>
        <w:rPr>
          <w:rFonts w:hint="eastAsia" w:ascii="宋体" w:hAnsi="宋体" w:eastAsia="宋体" w:cs="宋体"/>
          <w:b/>
          <w:sz w:val="32"/>
          <w:szCs w:val="32"/>
        </w:rPr>
        <w:t>招标公告</w:t>
      </w:r>
    </w:p>
    <w:p w14:paraId="72B60BFD">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一、本项目招标人为海氏海诺健康科技股份有限公司，项目资金来自企业自有资金，出资比例为100%。该项目已具备招标条件，现对本项目进行公开招标。</w:t>
      </w:r>
    </w:p>
    <w:p w14:paraId="21C94B5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1.项目名称：海氏海诺乐享医用制品及卫生材料基地项目幕墙工程</w:t>
      </w:r>
      <w:r>
        <w:rPr>
          <w:rFonts w:hint="eastAsia" w:ascii="宋体" w:hAnsi="宋体" w:eastAsia="宋体" w:cs="宋体"/>
          <w:sz w:val="24"/>
          <w:szCs w:val="24"/>
          <w:lang w:eastAsia="zh-CN"/>
        </w:rPr>
        <w:t>铝型材采购</w:t>
      </w:r>
      <w:r>
        <w:rPr>
          <w:rFonts w:hint="eastAsia" w:ascii="宋体" w:hAnsi="宋体" w:eastAsia="宋体" w:cs="宋体"/>
          <w:sz w:val="24"/>
          <w:szCs w:val="24"/>
        </w:rPr>
        <w:t>招标</w:t>
      </w:r>
    </w:p>
    <w:p w14:paraId="1DD1DA9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2.建设地点：莱西市姜山镇苏州路西侧，091县道北侧。</w:t>
      </w:r>
    </w:p>
    <w:p w14:paraId="36685A2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三、招标范围及要求：本次招标共设</w:t>
      </w:r>
      <w:r>
        <w:rPr>
          <w:rFonts w:hint="eastAsia" w:ascii="宋体" w:hAnsi="宋体" w:eastAsia="宋体" w:cs="宋体"/>
          <w:sz w:val="24"/>
          <w:szCs w:val="24"/>
          <w:lang w:val="en-US" w:eastAsia="zh-CN"/>
        </w:rPr>
        <w:t>1</w:t>
      </w:r>
      <w:r>
        <w:rPr>
          <w:rFonts w:hint="eastAsia" w:ascii="宋体" w:hAnsi="宋体" w:eastAsia="宋体" w:cs="宋体"/>
          <w:sz w:val="24"/>
          <w:szCs w:val="24"/>
        </w:rPr>
        <w:t>个标段。</w:t>
      </w:r>
    </w:p>
    <w:p w14:paraId="5C571EB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四、本清单为预计工程用量，具体数量以采购人的实际合同为准。</w:t>
      </w:r>
    </w:p>
    <w:p w14:paraId="15418A07">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五、投标人单位要求</w:t>
      </w:r>
      <w:bookmarkStart w:id="0" w:name="_GoBack"/>
      <w:bookmarkEnd w:id="0"/>
    </w:p>
    <w:p w14:paraId="0E58EF96">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1、在中华人民共和国境内注册,具有一般纳税人资格的企业法人；</w:t>
      </w:r>
    </w:p>
    <w:p w14:paraId="04EBF416">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2、具有良好的银行资信和商业信誉，无被责令停产、财产被接收、冻结及破产状态；</w:t>
      </w:r>
    </w:p>
    <w:p w14:paraId="6AFF920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3、投标人需提供有效的三证合一的营业执照(副本)，并要有同类物资的生产加工或销售的经营（或生产）范围；</w:t>
      </w:r>
    </w:p>
    <w:p w14:paraId="6991426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4、本次招标不接受联合体投标；</w:t>
      </w:r>
    </w:p>
    <w:p w14:paraId="04AD1DA6">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5、投标人未被“信用中国”网站（www.creditchina.gov.cn）、中国政府采购网（www.ccgp.gov.cn）列入失信被执行人名单（政府采购项目需承诺未列入重大税收违法案件当事人名单与政府采购严重违法失信行为记录名单）；</w:t>
      </w:r>
    </w:p>
    <w:p w14:paraId="00570D93">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6、法律法规对合格投标人的其他要求、规定。</w:t>
      </w:r>
    </w:p>
    <w:p w14:paraId="26B0709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六、招标方式：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公开招标 </w:t>
      </w:r>
      <w:r>
        <w:rPr>
          <w:rFonts w:hint="eastAsia" w:ascii="宋体" w:hAnsi="宋体" w:eastAsia="宋体" w:cs="宋体"/>
          <w:sz w:val="24"/>
          <w:szCs w:val="24"/>
          <w:lang w:eastAsia="zh-CN"/>
        </w:rPr>
        <w:t>□</w:t>
      </w:r>
      <w:r>
        <w:rPr>
          <w:rFonts w:hint="eastAsia" w:ascii="宋体" w:hAnsi="宋体" w:eastAsia="宋体" w:cs="宋体"/>
          <w:sz w:val="24"/>
          <w:szCs w:val="24"/>
        </w:rPr>
        <w:t xml:space="preserve">邀请招标 </w:t>
      </w:r>
      <w:r>
        <w:rPr>
          <w:rFonts w:hint="eastAsia" w:ascii="宋体" w:hAnsi="宋体" w:eastAsia="宋体" w:cs="宋体"/>
          <w:sz w:val="24"/>
          <w:szCs w:val="24"/>
          <w:lang w:eastAsia="zh-CN"/>
        </w:rPr>
        <w:t>☑</w:t>
      </w:r>
      <w:r>
        <w:rPr>
          <w:rFonts w:hint="eastAsia" w:ascii="宋体" w:hAnsi="宋体" w:eastAsia="宋体" w:cs="宋体"/>
          <w:sz w:val="24"/>
          <w:szCs w:val="24"/>
        </w:rPr>
        <w:t>公开+邀请招标 □其他招标方式：</w:t>
      </w:r>
    </w:p>
    <w:p w14:paraId="59DBD61A">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七、投标保证金：无</w:t>
      </w:r>
    </w:p>
    <w:p w14:paraId="61B180BB">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八、报名及招标文件领取</w:t>
      </w:r>
    </w:p>
    <w:p w14:paraId="71A4653D">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投标单位可根据招标公告信息或接到邀请电话后，即可联系招标方领取</w:t>
      </w:r>
    </w:p>
    <w:p w14:paraId="4ACCD729">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九、投标文件的递交</w:t>
      </w:r>
    </w:p>
    <w:p w14:paraId="2898C101">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纸质标书需送到山东省莱西市姜山镇工业园海氏海诺集团新工业区8号 海氏海诺乳胶（青岛）有限公司院内办公室；电子标书需2026年</w:t>
      </w:r>
      <w:r>
        <w:rPr>
          <w:rFonts w:hint="eastAsia" w:ascii="宋体" w:hAnsi="宋体" w:eastAsia="宋体" w:cs="宋体"/>
          <w:sz w:val="24"/>
          <w:szCs w:val="24"/>
          <w:lang w:val="en-US" w:eastAsia="zh-CN"/>
        </w:rPr>
        <w:t>7</w:t>
      </w:r>
      <w:r>
        <w:rPr>
          <w:rFonts w:hint="eastAsia" w:ascii="宋体" w:hAnsi="宋体" w:eastAsia="宋体" w:cs="宋体"/>
          <w:sz w:val="24"/>
          <w:szCs w:val="24"/>
        </w:rPr>
        <w:t>月2</w:t>
      </w:r>
      <w:r>
        <w:rPr>
          <w:rFonts w:hint="eastAsia" w:ascii="宋体" w:hAnsi="宋体" w:eastAsia="宋体" w:cs="宋体"/>
          <w:sz w:val="24"/>
          <w:szCs w:val="24"/>
          <w:lang w:val="en-US" w:eastAsia="zh-CN"/>
        </w:rPr>
        <w:t>1</w:t>
      </w:r>
      <w:r>
        <w:rPr>
          <w:rFonts w:hint="eastAsia" w:ascii="宋体" w:hAnsi="宋体" w:eastAsia="宋体" w:cs="宋体"/>
          <w:sz w:val="24"/>
          <w:szCs w:val="24"/>
        </w:rPr>
        <w:t>日上午9点前、密码需2026年</w:t>
      </w:r>
      <w:r>
        <w:rPr>
          <w:rFonts w:hint="eastAsia" w:ascii="宋体" w:hAnsi="宋体" w:eastAsia="宋体" w:cs="宋体"/>
          <w:sz w:val="24"/>
          <w:szCs w:val="24"/>
          <w:lang w:val="en-US" w:eastAsia="zh-CN"/>
        </w:rPr>
        <w:t>7</w:t>
      </w:r>
      <w:r>
        <w:rPr>
          <w:rFonts w:hint="eastAsia" w:ascii="宋体" w:hAnsi="宋体" w:eastAsia="宋体" w:cs="宋体"/>
          <w:sz w:val="24"/>
          <w:szCs w:val="24"/>
        </w:rPr>
        <w:t>月2</w:t>
      </w:r>
      <w:r>
        <w:rPr>
          <w:rFonts w:hint="eastAsia" w:ascii="宋体" w:hAnsi="宋体" w:eastAsia="宋体" w:cs="宋体"/>
          <w:sz w:val="24"/>
          <w:szCs w:val="24"/>
          <w:lang w:val="en-US" w:eastAsia="zh-CN"/>
        </w:rPr>
        <w:t>1</w:t>
      </w:r>
      <w:r>
        <w:rPr>
          <w:rFonts w:hint="eastAsia" w:ascii="宋体" w:hAnsi="宋体" w:eastAsia="宋体" w:cs="宋体"/>
          <w:sz w:val="24"/>
          <w:szCs w:val="24"/>
        </w:rPr>
        <w:t>日上午10点后，发送到企业邮箱：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"mailto:1795189860@qq.com。" </w:instrText>
      </w:r>
      <w:r>
        <w:rPr>
          <w:rFonts w:hint="eastAsia" w:ascii="宋体" w:hAnsi="宋体" w:eastAsia="宋体" w:cs="宋体"/>
          <w:sz w:val="24"/>
          <w:szCs w:val="24"/>
        </w:rPr>
        <w:fldChar w:fldCharType="separate"/>
      </w:r>
      <w:r>
        <w:rPr>
          <w:rFonts w:hint="eastAsia" w:ascii="宋体" w:hAnsi="宋体" w:eastAsia="宋体" w:cs="宋体"/>
          <w:sz w:val="24"/>
          <w:szCs w:val="24"/>
        </w:rPr>
        <w:t>1795189860@qq.com。</w:t>
      </w:r>
      <w:r>
        <w:rPr>
          <w:rFonts w:hint="eastAsia" w:ascii="宋体" w:hAnsi="宋体" w:eastAsia="宋体" w:cs="宋体"/>
          <w:sz w:val="24"/>
          <w:szCs w:val="24"/>
        </w:rPr>
        <w:fldChar w:fldCharType="end"/>
      </w:r>
    </w:p>
    <w:p w14:paraId="222D8924">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2.投标文件递交截至时间：</w:t>
      </w:r>
      <w:r>
        <w:rPr>
          <w:rFonts w:hint="eastAsia" w:ascii="宋体" w:hAnsi="宋体" w:eastAsia="宋体" w:cs="宋体"/>
          <w:sz w:val="24"/>
          <w:szCs w:val="24"/>
          <w:u w:val="single"/>
        </w:rPr>
        <w:t xml:space="preserve"> 2026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21</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上</w:t>
      </w:r>
      <w:r>
        <w:rPr>
          <w:rFonts w:hint="eastAsia" w:ascii="宋体" w:hAnsi="宋体" w:eastAsia="宋体" w:cs="宋体"/>
          <w:sz w:val="24"/>
          <w:szCs w:val="24"/>
        </w:rPr>
        <w:t>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 xml:space="preserve"> </w:t>
      </w:r>
      <w:r>
        <w:rPr>
          <w:rFonts w:hint="eastAsia" w:ascii="宋体" w:hAnsi="宋体" w:eastAsia="宋体" w:cs="宋体"/>
          <w:sz w:val="24"/>
          <w:szCs w:val="24"/>
        </w:rPr>
        <w:t>点</w:t>
      </w:r>
      <w:r>
        <w:rPr>
          <w:rFonts w:hint="eastAsia" w:ascii="宋体" w:hAnsi="宋体" w:eastAsia="宋体" w:cs="宋体"/>
          <w:sz w:val="24"/>
          <w:szCs w:val="24"/>
          <w:u w:val="single"/>
          <w:lang w:val="en-US" w:eastAsia="zh-CN"/>
        </w:rPr>
        <w:t>30分</w:t>
      </w:r>
      <w:r>
        <w:rPr>
          <w:rFonts w:hint="eastAsia" w:ascii="宋体" w:hAnsi="宋体" w:eastAsia="宋体" w:cs="宋体"/>
          <w:sz w:val="24"/>
          <w:szCs w:val="24"/>
        </w:rPr>
        <w:t>。</w:t>
      </w:r>
    </w:p>
    <w:p w14:paraId="0EC2D56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 xml:space="preserve">  于工15154227806  </w:t>
      </w:r>
      <w:r>
        <w:rPr>
          <w:rFonts w:hint="eastAsia" w:ascii="宋体" w:hAnsi="宋体" w:eastAsia="宋体" w:cs="宋体"/>
          <w:sz w:val="24"/>
          <w:szCs w:val="24"/>
          <w:lang w:eastAsia="zh-CN"/>
        </w:rPr>
        <w:t>李</w:t>
      </w:r>
      <w:r>
        <w:rPr>
          <w:rFonts w:hint="eastAsia" w:ascii="宋体" w:hAnsi="宋体" w:eastAsia="宋体" w:cs="宋体"/>
          <w:sz w:val="24"/>
          <w:szCs w:val="24"/>
          <w:lang w:val="en-US" w:eastAsia="zh-CN"/>
        </w:rPr>
        <w:t xml:space="preserve">工18669779127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1C265BC5">
      <w:pPr>
        <w:numPr>
          <w:ilvl w:val="0"/>
          <w:numId w:val="1"/>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其他未尽事宜以招标文件为准。</w:t>
      </w:r>
    </w:p>
    <w:p w14:paraId="1FB6E4FE">
      <w:pPr>
        <w:adjustRightInd w:val="0"/>
        <w:snapToGrid w:val="0"/>
        <w:spacing w:line="360" w:lineRule="auto"/>
        <w:jc w:val="right"/>
        <w:rPr>
          <w:rFonts w:hint="eastAsia" w:ascii="宋体" w:hAnsi="宋体" w:eastAsia="宋体"/>
          <w:sz w:val="24"/>
          <w:szCs w:val="24"/>
        </w:rPr>
      </w:pPr>
      <w:r>
        <w:rPr>
          <w:rFonts w:hint="eastAsia" w:ascii="宋体" w:hAnsi="宋体" w:eastAsia="宋体"/>
          <w:sz w:val="24"/>
          <w:szCs w:val="24"/>
        </w:rPr>
        <w:t>青岛海氏海诺乐享医疗器械有限公司</w:t>
      </w:r>
    </w:p>
    <w:p w14:paraId="7E36D8D2">
      <w:pPr>
        <w:adjustRightInd w:val="0"/>
        <w:snapToGrid w:val="0"/>
        <w:spacing w:line="360" w:lineRule="auto"/>
        <w:jc w:val="right"/>
        <w:rPr>
          <w:rFonts w:hint="eastAsia" w:ascii="宋体" w:hAnsi="宋体" w:eastAsia="宋体"/>
          <w:sz w:val="24"/>
          <w:szCs w:val="24"/>
        </w:rPr>
      </w:pPr>
      <w:r>
        <w:rPr>
          <w:rFonts w:hint="eastAsia" w:ascii="宋体" w:hAnsi="宋体" w:eastAsia="宋体"/>
          <w:sz w:val="24"/>
          <w:szCs w:val="24"/>
        </w:rPr>
        <w:t>2026年</w:t>
      </w:r>
      <w:r>
        <w:rPr>
          <w:rFonts w:hint="eastAsia" w:ascii="宋体" w:hAnsi="宋体" w:eastAsia="宋体"/>
          <w:sz w:val="24"/>
          <w:szCs w:val="24"/>
          <w:lang w:val="en-US" w:eastAsia="zh-CN"/>
        </w:rPr>
        <w:t>7</w:t>
      </w:r>
      <w:r>
        <w:rPr>
          <w:rFonts w:hint="eastAsia" w:ascii="宋体" w:hAnsi="宋体" w:eastAsia="宋体"/>
          <w:sz w:val="24"/>
          <w:szCs w:val="24"/>
        </w:rPr>
        <w:t>月</w:t>
      </w:r>
    </w:p>
    <w:sectPr>
      <w:headerReference r:id="rId5" w:type="first"/>
      <w:headerReference r:id="rId3" w:type="default"/>
      <w:footerReference r:id="rId6" w:type="default"/>
      <w:headerReference r:id="rId4" w:type="even"/>
      <w:pgSz w:w="11906" w:h="16838"/>
      <w:pgMar w:top="283" w:right="1134" w:bottom="283" w:left="1134" w:header="567" w:footer="567"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18F7">
    <w:pPr>
      <w:pStyle w:val="5"/>
      <w:spacing w:before="120" w:beforeLines="50"/>
      <w:jc w:val="right"/>
      <w:rPr>
        <w:rFonts w:hint="eastAsia" w:ascii="宋体" w:hAnsi="宋体" w:eastAsia="宋体"/>
        <w:b/>
        <w:bCs/>
        <w:sz w:val="20"/>
        <w:szCs w:val="20"/>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85205" cy="1270"/>
              <wp:effectExtent l="0" t="12700" r="10795" b="16510"/>
              <wp:wrapNone/>
              <wp:docPr id="676284575" name="直接连接符 4"/>
              <wp:cNvGraphicFramePr/>
              <a:graphic xmlns:a="http://schemas.openxmlformats.org/drawingml/2006/main">
                <a:graphicData uri="http://schemas.microsoft.com/office/word/2010/wordprocessingShape">
                  <wps:wsp>
                    <wps:cNvCnPr/>
                    <wps:spPr>
                      <a:xfrm>
                        <a:off x="0" y="0"/>
                        <a:ext cx="6085205" cy="127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pt;margin-top:0pt;height:0.1pt;width:479.15pt;z-index:251660288;mso-width-relative:page;mso-height-relative:page;" filled="f" stroked="t" coordsize="21600,21600" o:gfxdata="UEsDBAoAAAAAAIdO4kAAAAAAAAAAAAAAAAAEAAAAZHJzL1BLAwQUAAAACACHTuJAAz0qONQAAAAC&#10;AQAADwAAAGRycy9kb3ducmV2LnhtbE2PzU7DMBCE70i8g7VI3KjToqIS4vTQ8lPRSyk8wCZekqjx&#10;OoqdpvD0bLnAZaTVrGa+yZYn16oj9aHxbGA6SUARl942XBn4eH+6WYAKEdli65kMfFGAZX55kWFq&#10;/chvdNzHSkkIhxQN1DF2qdahrMlhmPiOWLxP3zuMcvaVtj2OEu5aPUuSO+2wYWmosaNVTeVhPzjp&#10;nW8LZw/Pr9XLehy6uNk9fvudMddX0+QBVKRT/HuGM76gQy5MhR/YBtUakCHxV8W7ny9uQRUGZqDz&#10;TP9Hz38AUEsDBBQAAAAIAIdO4kC9Y4Mb8wEAAL0DAAAOAAAAZHJzL2Uyb0RvYy54bWytU82O0zAQ&#10;viPxDpbvNGnUP0VN99BquSCoBDyA69iJJf/J423al+AFkLjBiSN33oblMRg7pQvLZQ/k4IzHM9/4&#10;+2a8vjkZTY4igHK2odNJSYmw3LXKdg19/+72xYoSiMy2TDsrGnoWQG82z5+tB1+LyvVOtyIQBLFQ&#10;D76hfYy+LgrgvTAMJs4Li4fSBcMibkNXtIENiG50UZXlohhcaH1wXACgdzce0gtieAqgk1JxsXP8&#10;zggbR9QgNItICXrlgW7ybaUUPL6REkQkuqHINOYVi6B9SGuxWbO6C8z3il+uwJ5yhUecDFMWi16h&#10;diwychfUP1BG8eDAyTjhzhQjkawIspiWj7R52zMvMheUGvxVdPh/sPz1cR+Iahu6WC6q1Wy+nFNi&#10;mcHG33/89uPD55/fP+F6//ULmSWxBg815mztPlx24PchMT/JYNIfOZFTFvh8FVicIuHoXJSreVVi&#10;BY5n02qZ9S8ecn2A+FI4Q5LRUK1sos9qdnwFEeth6O+Q5LbuVmmdW6gtGRpazWcldpYznEuJ84Cm&#10;8cgNbEcJ0x0OPI8hQ4LTqk3pCQhCd9jqQI4Mx2Q2W1bbTBbL/RWWau8Y9GNcPhoHyKiIb0Ir09BV&#10;mb7kxmxt8ZckG0VK1sG156xd9mNXc+BlAtPY/LnP2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z0qONQAAAACAQAADwAAAAAAAAABACAAAAAiAAAAZHJzL2Rvd25yZXYueG1sUEsBAhQAFAAA&#10;AAgAh07iQL1jgxvzAQAAvQMAAA4AAAAAAAAAAQAgAAAAIwEAAGRycy9lMm9Eb2MueG1sUEsFBgAA&#10;AAAGAAYAWQEAAIgFAAAAAA==&#10;">
              <v:fill on="f" focussize="0,0"/>
              <v:stroke weight="2pt" color="#4472C4 [3204]" miterlimit="8" joinstyle="miter"/>
              <v:imagedata o:title=""/>
              <o:lock v:ext="edit" aspectratio="f"/>
            </v:line>
          </w:pict>
        </mc:Fallback>
      </mc:AlternateContent>
    </w:r>
    <w:r>
      <w:rPr>
        <w:rFonts w:ascii="宋体" w:hAnsi="宋体" w:eastAsia="宋体"/>
        <w:sz w:val="20"/>
        <w:szCs w:val="20"/>
      </w:rPr>
      <w:t xml:space="preserve">                          </w:t>
    </w:r>
    <w:r>
      <w:rPr>
        <w:rFonts w:ascii="黑体" w:hAnsi="黑体" w:eastAsia="黑体"/>
        <w:b/>
        <w:bCs/>
        <w:sz w:val="24"/>
        <w:szCs w:val="24"/>
      </w:rPr>
      <w:t xml:space="preserve">www.hainuocn.com   </w:t>
    </w:r>
    <w:r>
      <w:rPr>
        <w:rFonts w:hint="eastAsia" w:ascii="黑体" w:hAnsi="黑体" w:eastAsia="黑体"/>
        <w:b/>
        <w:bCs/>
        <w:sz w:val="20"/>
        <w:szCs w:val="20"/>
      </w:rPr>
      <w:t>健康 快乐 成功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E977">
    <w:pPr>
      <w:pStyle w:val="6"/>
      <w:rPr>
        <w:rFonts w:hint="eastAsia" w:ascii="黑体" w:hAnsi="黑体" w:eastAsia="黑体"/>
        <w:bCs/>
        <w:sz w:val="24"/>
        <w:szCs w:val="24"/>
      </w:rPr>
    </w:pPr>
    <w:r>
      <w:drawing>
        <wp:inline distT="0" distB="0" distL="0" distR="0">
          <wp:extent cx="1089660" cy="381000"/>
          <wp:effectExtent l="0" t="0" r="762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8280" cy="384014"/>
                  </a:xfrm>
                  <a:prstGeom prst="rect">
                    <a:avLst/>
                  </a:prstGeom>
                  <a:noFill/>
                  <a:ln>
                    <a:noFill/>
                  </a:ln>
                </pic:spPr>
              </pic:pic>
            </a:graphicData>
          </a:graphic>
        </wp:inline>
      </w:drawing>
    </w:r>
    <w:r>
      <w:rPr>
        <w:rFonts w:hint="eastAsia"/>
      </w:rPr>
      <w:pict>
        <v:shape id="PowerPlusWaterMarkObject23189252" o:spid="_x0000_s1027" o:spt="136" type="#_x0000_t136" style="position:absolute;left:0pt;height:146.35pt;width:439.15pt;mso-position-horizontal:center;mso-position-horizontal-relative:margin;mso-position-vertical:center;mso-position-vertical-relative:margin;rotation:20643840f;z-index:-251653120;mso-width-relative:page;mso-height-relative:page;" fillcolor="#4472C4" filled="t" stroked="f" coordsize="21600,21600" o:allowincell="f">
          <v:path/>
          <v:fill on="t" opacity="32768f" focussize="0,0"/>
          <v:stroke on="f"/>
          <v:imagedata o:title=""/>
          <o:lock v:ext="edit"/>
          <v:textpath on="t" fitshape="t" fitpath="t" trim="f" xscale="f" string="HYNAUT" style="font-family:黑体;font-size:1pt;v-text-align:center;"/>
        </v:shape>
      </w:pict>
    </w:r>
    <w:r>
      <w:rPr>
        <w:rFonts w:hint="eastAsia"/>
        <w:lang w:val="en-US" w:eastAsia="zh-CN"/>
      </w:rPr>
      <w:t xml:space="preserve">     </w:t>
    </w:r>
    <w:r>
      <w:rPr>
        <w:rFonts w:hint="eastAsia" w:ascii="黑体" w:hAnsi="黑体" w:eastAsia="黑体"/>
        <w:b/>
        <w:color w:val="000000" w:themeColor="text1"/>
        <w:sz w:val="21"/>
        <w:szCs w:val="21"/>
        <w14:textFill>
          <w14:solidFill>
            <w14:schemeClr w14:val="tx1"/>
          </w14:solidFill>
        </w14:textFill>
      </w:rPr>
      <w:t>海</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氏</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海</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诺</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乐</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享</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医</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疗</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器</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ascii="黑体" w:hAnsi="黑体" w:eastAsia="黑体"/>
        <w:b/>
        <w:color w:val="000000" w:themeColor="text1"/>
        <w:sz w:val="21"/>
        <w:szCs w:val="21"/>
        <w14:textFill>
          <w14:solidFill>
            <w14:schemeClr w14:val="tx1"/>
          </w14:solidFill>
        </w14:textFill>
      </w:rPr>
      <w:t>械</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有</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限</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hint="eastAsia" w:ascii="黑体" w:hAnsi="黑体" w:eastAsia="黑体"/>
        <w:b/>
        <w:color w:val="000000" w:themeColor="text1"/>
        <w:sz w:val="21"/>
        <w:szCs w:val="21"/>
        <w14:textFill>
          <w14:solidFill>
            <w14:schemeClr w14:val="tx1"/>
          </w14:solidFill>
        </w14:textFill>
      </w:rPr>
      <w:t>公</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ascii="黑体" w:hAnsi="黑体" w:eastAsia="黑体"/>
        <w:b/>
        <w:color w:val="000000" w:themeColor="text1"/>
        <w:sz w:val="21"/>
        <w:szCs w:val="21"/>
        <w14:textFill>
          <w14:solidFill>
            <w14:schemeClr w14:val="tx1"/>
          </w14:solidFill>
        </w14:textFill>
      </w:rPr>
      <w:t xml:space="preserve"> </w:t>
    </w:r>
    <w:r>
      <w:rPr>
        <w:rFonts w:hint="eastAsia" w:ascii="黑体" w:hAnsi="黑体" w:eastAsia="黑体"/>
        <w:b/>
        <w:color w:val="000000" w:themeColor="text1"/>
        <w:sz w:val="21"/>
        <w:szCs w:val="21"/>
        <w:lang w:val="en-US" w:eastAsia="zh-CN"/>
        <w14:textFill>
          <w14:solidFill>
            <w14:schemeClr w14:val="tx1"/>
          </w14:solidFill>
        </w14:textFill>
      </w:rPr>
      <w:t xml:space="preserve"> </w:t>
    </w:r>
    <w:r>
      <w:rPr>
        <w:rFonts w:ascii="黑体" w:hAnsi="黑体" w:eastAsia="黑体"/>
        <w:b/>
        <w:color w:val="000000" w:themeColor="text1"/>
        <w:sz w:val="21"/>
        <w:szCs w:val="21"/>
        <w14:textFill>
          <w14:solidFill>
            <w14:schemeClr w14:val="tx1"/>
          </w14:solidFill>
        </w14:textFill>
      </w:rPr>
      <w:t>司</w:t>
    </w:r>
  </w:p>
  <w:p w14:paraId="5561606F">
    <w:pPr>
      <w:pStyle w:val="6"/>
      <w:jc w:val="both"/>
      <w:rPr>
        <w:rFonts w:hint="eastAsia"/>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6092825" cy="3810"/>
              <wp:effectExtent l="0" t="12700" r="3175" b="13970"/>
              <wp:wrapNone/>
              <wp:docPr id="1954956476" name="直接连接符 4"/>
              <wp:cNvGraphicFramePr/>
              <a:graphic xmlns:a="http://schemas.openxmlformats.org/drawingml/2006/main">
                <a:graphicData uri="http://schemas.microsoft.com/office/word/2010/wordprocessingShape">
                  <wps:wsp>
                    <wps:cNvCnPr/>
                    <wps:spPr>
                      <a:xfrm flipV="1">
                        <a:off x="0" y="0"/>
                        <a:ext cx="6092825" cy="381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flip:y;margin-left:0pt;margin-top:2.1pt;height:0.3pt;width:479.75pt;z-index:251659264;mso-width-relative:page;mso-height-relative:page;" filled="f" stroked="t" coordsize="21600,21600" o:gfxdata="UEsDBAoAAAAAAIdO4kAAAAAAAAAAAAAAAAAEAAAAZHJzL1BLAwQUAAAACACHTuJABHi4PNMAAAAE&#10;AQAADwAAAGRycy9kb3ducmV2LnhtbE2PzU7DMBCE70i8g7VI3KjTllZtiFMJxN+piMIDbOIlCcTr&#10;YDv9eXuWExxHMzvzbbE5ul7tKcTOs4HpJANFXHvbcWPg/e3hagUqJmSLvWcycKIIm/L8rMDc+gO/&#10;0n6XGiUlHHM00KY05FrHuiWHceIHYvE+fHCYRIZG24AHKXe9nmXZUjvsWBZaHOiupfprNzrBwOX8&#10;9jG4z/vqWz/V2cs4Pz1vjbm8mGY3oBId018YfvHlBkphqvzINqregDySDFzPQIm5XqwXoCrRK9Bl&#10;of/Dlz9QSwMEFAAAAAgAh07iQNjis6T+AQAAyAMAAA4AAABkcnMvZTJvRG9jLnhtbK1TzY7TMBC+&#10;I/EOlu80aUi7bdR0D62WC4JK/Nxdx0ks+U8eb9O+BC+AxA1OHLnv27A8BmOnFFgueyAHZzye+cbf&#10;N+PV9VErchAepDU1nU5ySoThtpGmq+m7tzfPFpRAYKZhyhpR05MAer1++mQ1uEoUtreqEZ4giIFq&#10;cDXtQ3BVlgHvhWYwsU4YPGyt1yzg1ndZ49mA6FplRZ7Ps8H6xnnLBQB6t+MhPSP6xwDatpVcbC2/&#10;1cKEEdULxQJSgl46oOt027YVPLxuWxCBqJoi05BWLIL2Pq7ZesWqzjPXS36+AnvMFR5w0kwaLHqB&#10;2rLAyK2X/0Bpyb0F24YJtzobiSRFkMU0f6DNm545kbig1OAuosP/g+WvDjtPZIOTsJyVy9m8vJpT&#10;YpjGzt9//Pb9w+cfd59wvf/6hZRRrcFBhUkbs/PnHbidj9SPrdekVdK9R7AkBtIjx6T16aK1OAbC&#10;0TnPl8WimFHC8ez5YppakY0oEc15CC+E1SQaNVXSRCVYxQ4vIWBlDP0VEt3G3kilUjeVIUNNi1mZ&#10;Y5M5wxFtcTTQ1A5pgukoYarD2efBJ0iwSjYxPQKB7/Yb5cmB4cSU5VWxSbSx3F9hsfaWQT/GpaNx&#10;lrQM+DyU1DVd5PGLbsxWBn9RvFGuaO1tc0oqJj82OAWehzFO0J/7lP37A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R4uDzTAAAABAEAAA8AAAAAAAAAAQAgAAAAIgAAAGRycy9kb3ducmV2Lnht&#10;bFBLAQIUABQAAAAIAIdO4kDY4rOk/gEAAMgDAAAOAAAAAAAAAAEAIAAAACIBAABkcnMvZTJvRG9j&#10;LnhtbFBLBQYAAAAABgAGAFkBAACSBQAAAAA=&#10;">
              <v:fill on="f" focussize="0,0"/>
              <v:stroke weight="2pt" color="#4472C4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CB2B">
    <w:pPr>
      <w:pStyle w:val="6"/>
      <w:rPr>
        <w:rFonts w:hint="eastAsia"/>
      </w:rPr>
    </w:pPr>
    <w:r>
      <w:rPr>
        <w:rFonts w:hint="eastAsia"/>
      </w:rPr>
      <w:pict>
        <v:shape id="PowerPlusWaterMarkObject23189251" o:spid="_x0000_s1026"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4472C4" filled="t" stroked="f" coordsize="21600,21600" o:allowincell="f">
          <v:path/>
          <v:fill on="t" opacity="32768f" focussize="0,0"/>
          <v:stroke on="f"/>
          <v:imagedata o:title=""/>
          <o:lock v:ext="edit"/>
          <v:textpath on="t" fitshape="t" fitpath="t" trim="f" xscale="f" string="HYNAUT"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FF46">
    <w:pPr>
      <w:pStyle w:val="6"/>
      <w:rPr>
        <w:rFonts w:hint="eastAsia"/>
      </w:rPr>
    </w:pPr>
    <w:r>
      <w:rPr>
        <w:rFonts w:hint="eastAsia"/>
      </w:rPr>
      <w:pict>
        <v:shape id="PowerPlusWaterMarkObject23189250" o:spid="_x0000_s1025"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4472C4" filled="t" stroked="f" coordsize="21600,21600" o:allowincell="f">
          <v:path/>
          <v:fill on="t" opacity="32768f" focussize="0,0"/>
          <v:stroke on="f"/>
          <v:imagedata o:title=""/>
          <o:lock v:ext="edit"/>
          <v:textpath on="t" fitshape="t" fitpath="t" trim="f" xscale="f" string="HYNAUT" style="font-family:黑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D3D5A"/>
    <w:multiLevelType w:val="singleLevel"/>
    <w:tmpl w:val="E87D3D5A"/>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79"/>
    <w:rsid w:val="00082216"/>
    <w:rsid w:val="00084568"/>
    <w:rsid w:val="00090792"/>
    <w:rsid w:val="000C174E"/>
    <w:rsid w:val="000C1E3D"/>
    <w:rsid w:val="00104EF6"/>
    <w:rsid w:val="00107289"/>
    <w:rsid w:val="00130B05"/>
    <w:rsid w:val="00175425"/>
    <w:rsid w:val="001C0162"/>
    <w:rsid w:val="002301C8"/>
    <w:rsid w:val="00252D57"/>
    <w:rsid w:val="002C6DAA"/>
    <w:rsid w:val="002E230C"/>
    <w:rsid w:val="002E4DB7"/>
    <w:rsid w:val="00367CDF"/>
    <w:rsid w:val="00396A77"/>
    <w:rsid w:val="003F7B79"/>
    <w:rsid w:val="004133C5"/>
    <w:rsid w:val="00433A34"/>
    <w:rsid w:val="0044161B"/>
    <w:rsid w:val="0046159D"/>
    <w:rsid w:val="0049767A"/>
    <w:rsid w:val="004A2AB7"/>
    <w:rsid w:val="004B3582"/>
    <w:rsid w:val="0051768A"/>
    <w:rsid w:val="00557468"/>
    <w:rsid w:val="00571D4D"/>
    <w:rsid w:val="005A16F3"/>
    <w:rsid w:val="005C3B89"/>
    <w:rsid w:val="005D69DD"/>
    <w:rsid w:val="00620C81"/>
    <w:rsid w:val="00634BEC"/>
    <w:rsid w:val="006452F3"/>
    <w:rsid w:val="0069016E"/>
    <w:rsid w:val="006D640E"/>
    <w:rsid w:val="0075652C"/>
    <w:rsid w:val="007F227E"/>
    <w:rsid w:val="00806931"/>
    <w:rsid w:val="00852A8D"/>
    <w:rsid w:val="00896437"/>
    <w:rsid w:val="008B3E7A"/>
    <w:rsid w:val="008C5E88"/>
    <w:rsid w:val="008D4D3A"/>
    <w:rsid w:val="00933EFF"/>
    <w:rsid w:val="00941382"/>
    <w:rsid w:val="00946656"/>
    <w:rsid w:val="00955EFC"/>
    <w:rsid w:val="009700B0"/>
    <w:rsid w:val="009800BB"/>
    <w:rsid w:val="009870A6"/>
    <w:rsid w:val="00987B9E"/>
    <w:rsid w:val="009928BA"/>
    <w:rsid w:val="009A7E84"/>
    <w:rsid w:val="009B34D1"/>
    <w:rsid w:val="009B4FF6"/>
    <w:rsid w:val="009D24C2"/>
    <w:rsid w:val="00A30F08"/>
    <w:rsid w:val="00A35CDE"/>
    <w:rsid w:val="00A37B65"/>
    <w:rsid w:val="00A425CA"/>
    <w:rsid w:val="00A54CB1"/>
    <w:rsid w:val="00A70376"/>
    <w:rsid w:val="00A77FC6"/>
    <w:rsid w:val="00A82822"/>
    <w:rsid w:val="00A94CE5"/>
    <w:rsid w:val="00B05518"/>
    <w:rsid w:val="00B266D7"/>
    <w:rsid w:val="00B32878"/>
    <w:rsid w:val="00B445A8"/>
    <w:rsid w:val="00B652A3"/>
    <w:rsid w:val="00B90842"/>
    <w:rsid w:val="00BB0381"/>
    <w:rsid w:val="00C00075"/>
    <w:rsid w:val="00C14FFA"/>
    <w:rsid w:val="00C45AA1"/>
    <w:rsid w:val="00C461AC"/>
    <w:rsid w:val="00C46B5C"/>
    <w:rsid w:val="00C579DD"/>
    <w:rsid w:val="00CC4801"/>
    <w:rsid w:val="00CD7EDE"/>
    <w:rsid w:val="00CE7574"/>
    <w:rsid w:val="00DD39FB"/>
    <w:rsid w:val="00DE3897"/>
    <w:rsid w:val="00E11F98"/>
    <w:rsid w:val="00E30B52"/>
    <w:rsid w:val="00E506AC"/>
    <w:rsid w:val="00E616A8"/>
    <w:rsid w:val="00E87E98"/>
    <w:rsid w:val="00EB2068"/>
    <w:rsid w:val="00F54EE2"/>
    <w:rsid w:val="00F55EF2"/>
    <w:rsid w:val="00FB7E61"/>
    <w:rsid w:val="00FD635D"/>
    <w:rsid w:val="0AD9601C"/>
    <w:rsid w:val="15DA6C02"/>
    <w:rsid w:val="1C733FD9"/>
    <w:rsid w:val="268C66BC"/>
    <w:rsid w:val="489E2A6D"/>
    <w:rsid w:val="552976E4"/>
    <w:rsid w:val="5A716DD6"/>
    <w:rsid w:val="76EE028D"/>
    <w:rsid w:val="7A6D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等线" w:hAnsi="等线" w:eastAsia="等线" w:cs="Times New Roman"/>
      <w:szCs w:val="20"/>
    </w:rPr>
  </w:style>
  <w:style w:type="paragraph" w:styleId="3">
    <w:name w:val="Body Text"/>
    <w:basedOn w:val="1"/>
    <w:link w:val="16"/>
    <w:autoRedefine/>
    <w:unhideWhenUsed/>
    <w:qFormat/>
    <w:uiPriority w:val="0"/>
    <w:pPr>
      <w:widowControl/>
      <w:spacing w:before="180" w:after="180"/>
      <w:jc w:val="left"/>
    </w:pPr>
    <w:rPr>
      <w:kern w:val="0"/>
      <w:sz w:val="24"/>
      <w:szCs w:val="24"/>
      <w:lang w:eastAsia="en-US"/>
    </w:rPr>
  </w:style>
  <w:style w:type="paragraph" w:styleId="4">
    <w:name w:val="Balloon Text"/>
    <w:basedOn w:val="1"/>
    <w:link w:val="22"/>
    <w:qFormat/>
    <w:uiPriority w:val="0"/>
    <w:rPr>
      <w:rFonts w:ascii="Times New Roman" w:hAnsi="Times New Roman" w:eastAsia="宋体" w:cs="Times New Roman"/>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39"/>
    <w:rPr>
      <w:rFonts w:ascii="等线" w:hAnsi="等线" w:eastAsia="等线" w:cs="Times New Roman"/>
    </w:rPr>
  </w:style>
  <w:style w:type="paragraph" w:styleId="8">
    <w:name w:val="Normal (Web)"/>
    <w:basedOn w:val="1"/>
    <w:semiHidden/>
    <w:unhideWhenUsed/>
    <w:qFormat/>
    <w:uiPriority w:val="99"/>
    <w:rPr>
      <w:rFonts w:ascii="Times New Roman" w:hAnsi="Times New Roman" w:cs="Times New Roman"/>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正文文本 字符"/>
    <w:basedOn w:val="11"/>
    <w:link w:val="3"/>
    <w:qFormat/>
    <w:uiPriority w:val="0"/>
    <w:rPr>
      <w:kern w:val="0"/>
      <w:sz w:val="24"/>
      <w:szCs w:val="24"/>
      <w:lang w:eastAsia="en-US"/>
    </w:rPr>
  </w:style>
  <w:style w:type="paragraph" w:styleId="17">
    <w:name w:val="List Paragraph"/>
    <w:basedOn w:val="1"/>
    <w:autoRedefine/>
    <w:qFormat/>
    <w:uiPriority w:val="99"/>
    <w:pPr>
      <w:ind w:firstLine="420" w:firstLineChars="200"/>
    </w:pPr>
    <w:rPr>
      <w:rFonts w:ascii="等线" w:hAnsi="等线" w:eastAsia="等线" w:cs="Times New Roman"/>
    </w:rPr>
  </w:style>
  <w:style w:type="paragraph" w:customStyle="1" w:styleId="18">
    <w:name w:val="p0"/>
    <w:basedOn w:val="1"/>
    <w:autoRedefine/>
    <w:qFormat/>
    <w:uiPriority w:val="0"/>
    <w:pPr>
      <w:widowControl/>
    </w:pPr>
    <w:rPr>
      <w:rFonts w:ascii="等线" w:hAnsi="等线" w:eastAsia="等线" w:cs="Times New Roman"/>
      <w:kern w:val="0"/>
      <w:szCs w:val="21"/>
    </w:rPr>
  </w:style>
  <w:style w:type="paragraph" w:customStyle="1" w:styleId="19">
    <w:name w:val="正文_1"/>
    <w:qFormat/>
    <w:uiPriority w:val="0"/>
    <w:pPr>
      <w:widowControl w:val="0"/>
      <w:jc w:val="both"/>
    </w:pPr>
    <w:rPr>
      <w:rFonts w:ascii="等线" w:hAnsi="等线" w:eastAsia="等线" w:cs="Times New Roman"/>
      <w:kern w:val="2"/>
      <w:sz w:val="21"/>
      <w:szCs w:val="24"/>
      <w:lang w:val="en-US" w:eastAsia="zh-CN" w:bidi="ar-SA"/>
    </w:rPr>
  </w:style>
  <w:style w:type="paragraph" w:customStyle="1" w:styleId="20">
    <w:name w:val="First Paragraph"/>
    <w:basedOn w:val="3"/>
    <w:next w:val="3"/>
    <w:autoRedefine/>
    <w:qFormat/>
    <w:uiPriority w:val="0"/>
  </w:style>
  <w:style w:type="character" w:customStyle="1" w:styleId="21">
    <w:name w:val="未处理的提及1"/>
    <w:basedOn w:val="11"/>
    <w:autoRedefine/>
    <w:semiHidden/>
    <w:unhideWhenUsed/>
    <w:qFormat/>
    <w:uiPriority w:val="99"/>
    <w:rPr>
      <w:color w:val="605E5C"/>
      <w:shd w:val="clear" w:color="auto" w:fill="E1DFDD"/>
    </w:rPr>
  </w:style>
  <w:style w:type="character" w:customStyle="1" w:styleId="22">
    <w:name w:val="批注框文本 字符"/>
    <w:basedOn w:val="11"/>
    <w:link w:val="4"/>
    <w:qFormat/>
    <w:uiPriority w:val="0"/>
    <w:rPr>
      <w:rFonts w:ascii="Times New Roman" w:hAnsi="Times New Roman" w:eastAsia="宋体" w:cs="Times New Roman"/>
      <w:kern w:val="2"/>
      <w:sz w:val="18"/>
      <w:szCs w:val="18"/>
    </w:rPr>
  </w:style>
  <w:style w:type="character" w:customStyle="1" w:styleId="23">
    <w:name w:val="so-ask-best"/>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655</Words>
  <Characters>728</Characters>
  <Lines>16</Lines>
  <Paragraphs>25</Paragraphs>
  <TotalTime>1</TotalTime>
  <ScaleCrop>false</ScaleCrop>
  <LinksUpToDate>false</LinksUpToDate>
  <CharactersWithSpaces>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2024-04-12T06:08:00Z</dcterms:created>
  <dc:creator>Leo Lee</dc:creator>
  <cp:lastModifiedBy>战狼II</cp:lastModifiedBy>
  <cp:lastPrinted>2025-11-12T08:45:00Z</cp:lastPrinted>
  <dcterms:modified xsi:type="dcterms:W3CDTF">2026-07-16T09:05:54Z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eyJoZGlkIjoiMDA5MjkyMWJmYmFlMTQ2YTcwM2Q0Y2U0MTM0ZjQ1NDYiLCJ1c2VySWQiOiIzNTI0NTUyMzMifQ==</vt:lpwstr>
  </property>
  <property fmtid="{D5CDD505-2E9C-101B-9397-08002B2CF9AE}" pid="3" name="KSOProductBuildVer">
    <vt:lpwstr>2052-12.1.0.26895</vt:lpwstr>
  </property>
  <property fmtid="{D5CDD505-2E9C-101B-9397-08002B2CF9AE}" pid="4" name="ICV">
    <vt:lpwstr>D1ACAF8AF2E5411E8B6AF94FB8A1FB0E_12</vt:lpwstr>
  </property>
</Properties>
</file>