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56AC3">
      <w:pPr>
        <w:adjustRightInd w:val="0"/>
        <w:snapToGrid w:val="0"/>
        <w:spacing w:before="120" w:beforeLines="50" w:after="120" w:afterLines="50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招标公告</w:t>
      </w:r>
    </w:p>
    <w:p w14:paraId="193E2C34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>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、本项目招标人为青岛海氏海诺乐享医疗器械有限公司，项目资金属企业自有，出资比例100%；该项目已具备招标条件，现对本项目进行公开招标。</w:t>
      </w:r>
    </w:p>
    <w:p w14:paraId="5DF2B9EE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二、1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项目名称：海氏海诺乐享医用制品及卫生材料基地项目(1#及连廊、3#、4-5#门卫）幕墙工程招标（HNLX2026041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-001）</w:t>
      </w:r>
    </w:p>
    <w:p w14:paraId="1BCA88B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2.建设地点：莱西市姜山镇苏州路西侧，091县道北侧。</w:t>
      </w:r>
    </w:p>
    <w:p w14:paraId="3CA7B532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3.承包方式：本项目采用固定单价模式，除部分甲供材外，其余均为包工包料。本工程招标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为固定控制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价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幕墙图纸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及工程量清单详见招标文件。</w:t>
      </w:r>
    </w:p>
    <w:p w14:paraId="279D4AC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三、招标范围：</w:t>
      </w:r>
    </w:p>
    <w:p w14:paraId="7BB82BE4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本工程幕墙最终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施工图纸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需中标方根据原施工图纸进行二次深化设计，并经甲方和设计院同意。甲方可根据项目实际情况，增加或调整甲供材品类，中标人须无条件予以配合；涉及的相关费用及计价调整，由双方依据招标文件和中标人投标文件的相关约定，另行协商确定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幕墙甲供材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数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将依据二次深化设计图纸核定，材料损耗率不得超过定额规定的平均水平。</w:t>
      </w:r>
    </w:p>
    <w:p w14:paraId="1FAF98AD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本工程幕墙系统包含但不限于外门窗系统、外墙板系统、外幕墙系统（含玻璃幕墙、金属幕墙及其他外装饰构件）等所有外墙围护结构构件的深化设计、材料采购、加工制作、运输、安装、调试、检测、验收及保修等全部工作内容。</w:t>
      </w:r>
    </w:p>
    <w:p w14:paraId="34A7BFE6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.幕墙与主体结构之间的连接构造、预埋件（含后置埋件）、层间封堵、防火隔离、防雷连接、保温层设置、防水层搭接等均属本次招标范围。相关节点做法须满足设计图纸、规范要求及现场实际条件，确保结构安全、热工性能、气密性、水密性、抗风压及抗震性能达标。</w:t>
      </w:r>
    </w:p>
    <w:p w14:paraId="23049C3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.幕墙工程与主体结构、机电安装、泛光照明、防雷接地、保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温防水、室内精装等相关专业的交接部位，均纳入本次招标范围。承包人须负责与上述专业进行界面协调、节点深化、预埋件设置、收口处理及密封防水等工作，确保系统完整、功能可靠、外观协调。</w:t>
      </w:r>
    </w:p>
    <w:p w14:paraId="09F2040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.凡本说明未明确但在工程量清单、设计图纸、技术规范、国家及地方现行标准中已包含或应包含的内容，均视为本次幕墙工程的组成部分。工程量清单为合同范围界定的重要依据，各投标人应结合图纸、技术要求和现场条件综合报价，不得以“未明确”为由主张范围外费用。</w:t>
      </w:r>
    </w:p>
    <w:p w14:paraId="0E3C4A5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幕墙工程所用密封胶、结构胶等胶类产品，品牌须从以下范围内选用：白云、之江、中原、硅宝、永安、绿康。</w:t>
      </w:r>
    </w:p>
    <w:p w14:paraId="4EF98A5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、计划工期：【90】日历天，开工日期以招标方通知为准。</w:t>
      </w:r>
    </w:p>
    <w:p w14:paraId="3661AFD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五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、质量标准：符合国家现行《玻璃幕墙工程质量检验标准》《金属与石材幕墙工程技术规范》，一次性验收合格。</w:t>
      </w:r>
    </w:p>
    <w:p w14:paraId="7284401D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、投标人单位要求</w:t>
      </w:r>
    </w:p>
    <w:p w14:paraId="3511540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1.具有独立法人资格，持有有效营业执照。 </w:t>
      </w:r>
    </w:p>
    <w:p w14:paraId="46C26BE7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2.具备建筑幕墙工程专业承包一级及以上资质+ 有效安全生产许可证。 </w:t>
      </w:r>
    </w:p>
    <w:p w14:paraId="20F5DBDD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3.项目负责人：建筑工程专业二级及以上注册建造师，具备安全生产考核合格证书（B 证），无在建项目。 </w:t>
      </w:r>
    </w:p>
    <w:p w14:paraId="2C827F8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4.近 3 年具有同类幕墙施工业绩，未发生重大质量安全事故。 </w:t>
      </w:r>
    </w:p>
    <w:p w14:paraId="42BF57F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5.未被列入失信被执行人、重大税收违法失信主体、政府采购严重违法失信名单。 </w:t>
      </w:r>
    </w:p>
    <w:p w14:paraId="3619E2DC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6.本项目不接受联合体投标，不允许违法分包、转包。</w:t>
      </w:r>
    </w:p>
    <w:p w14:paraId="400E4092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七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、投标保证金：人民币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0万元整，须在开标前（2026 年 4月2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 17点前）缴纳本投标保证金，并将打款凭证附在投标文件中。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079"/>
      </w:tblGrid>
      <w:tr w14:paraId="50250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D1EC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保证金额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D4F24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</w:rPr>
              <w:t>00000.00</w:t>
            </w:r>
          </w:p>
        </w:tc>
      </w:tr>
      <w:tr w14:paraId="510F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B96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收款单位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89D4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青岛海氏海诺乐享医疗器械有限公司 </w:t>
            </w:r>
          </w:p>
        </w:tc>
      </w:tr>
      <w:tr w14:paraId="76AE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5BF2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银行账号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3FA0B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38151101040011226</w:t>
            </w:r>
          </w:p>
        </w:tc>
      </w:tr>
      <w:tr w14:paraId="6334E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8176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开户银行</w:t>
            </w:r>
          </w:p>
        </w:tc>
        <w:tc>
          <w:tcPr>
            <w:tcW w:w="6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EA7F4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中国农业银行股份有限公司莱西姜山分理处 </w:t>
            </w:r>
          </w:p>
        </w:tc>
      </w:tr>
      <w:tr w14:paraId="771F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F10C1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汇款时需备注“项目投标保证金”字样</w:t>
            </w:r>
          </w:p>
        </w:tc>
      </w:tr>
    </w:tbl>
    <w:p w14:paraId="2C6109F6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八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、招标方式：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公开招标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邀请招标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☑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其他招标方式：</w:t>
      </w:r>
    </w:p>
    <w:p w14:paraId="5E48996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>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、履约保证金：中标后，投标保证金自动转为履约保证金</w:t>
      </w:r>
    </w:p>
    <w:p w14:paraId="4D6399C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十</w:t>
      </w:r>
      <w:r>
        <w:rPr>
          <w:rFonts w:hint="eastAsia" w:ascii="宋体" w:hAnsi="宋体" w:eastAsia="宋体" w:cs="宋体"/>
          <w:sz w:val="24"/>
          <w:szCs w:val="24"/>
        </w:rPr>
        <w:t>、投标文件的递交</w:t>
      </w:r>
    </w:p>
    <w:p w14:paraId="135AD01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1.纸质版投标文件要求密封，在封口处加盖单位公章，并于邮寄至以下地址：</w:t>
      </w:r>
    </w:p>
    <w:p w14:paraId="58F825F2">
      <w:pPr>
        <w:adjustRightInd w:val="0"/>
        <w:snapToGrid w:val="0"/>
        <w:spacing w:line="360" w:lineRule="auto"/>
        <w:ind w:firstLine="240" w:firstLineChars="1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山东省青岛市莱西市姜山镇工业园区海氏海诺集团新工业区8号</w:t>
      </w:r>
      <w:r>
        <w:rPr>
          <w:rFonts w:hint="eastAsia" w:ascii="宋体" w:hAnsi="宋体" w:eastAsia="宋体" w:cs="宋体"/>
          <w:sz w:val="24"/>
          <w:highlight w:val="none"/>
        </w:rPr>
        <w:t>海氏海诺乳胶(青岛)有限公司院内办公室</w:t>
      </w:r>
    </w:p>
    <w:p w14:paraId="4FECD27C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投标文件递交截止时间：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日上午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 xml:space="preserve">9：30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。</w:t>
      </w:r>
    </w:p>
    <w:p w14:paraId="4B53C240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3.本次招标暂定于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日上午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点开标。</w:t>
      </w:r>
    </w:p>
    <w:p w14:paraId="0282753D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4.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电子标书需2026年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日上午9点前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需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将账号、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密码发送到企业邮箱：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</w:rPr>
        <w:instrText xml:space="preserve"> HYPERLINK "mailto:1795189860@qq.com。" </w:instrTex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1795189860@qq.com。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fldChar w:fldCharType="end"/>
      </w:r>
    </w:p>
    <w:p w14:paraId="7EE732C1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color w:val="0000FF"/>
          <w:sz w:val="24"/>
          <w:szCs w:val="24"/>
        </w:rPr>
      </w:pPr>
    </w:p>
    <w:p w14:paraId="5768E8E7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、联系方式：</w:t>
      </w:r>
    </w:p>
    <w:p w14:paraId="10EB8AF5">
      <w:pPr>
        <w:adjustRightInd w:val="0"/>
        <w:snapToGrid w:val="0"/>
        <w:spacing w:line="360" w:lineRule="auto"/>
        <w:ind w:firstLine="240" w:firstLineChars="100"/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于工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15154227806  李工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18669779127</w:t>
      </w:r>
    </w:p>
    <w:p w14:paraId="33A7D26C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、其他未尽事宜以邀标文件为准。</w:t>
      </w:r>
    </w:p>
    <w:p w14:paraId="3CDD9577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</w:p>
    <w:p w14:paraId="1BBBD205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青岛海氏海诺乐享医疗器械有限公司 </w:t>
      </w:r>
    </w:p>
    <w:p w14:paraId="16BC1587">
      <w:pPr>
        <w:adjustRightInd w:val="0"/>
        <w:snapToGrid w:val="0"/>
        <w:spacing w:line="360" w:lineRule="auto"/>
        <w:jc w:val="righ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2026年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/>
          <w:sz w:val="24"/>
          <w:szCs w:val="24"/>
        </w:rPr>
        <w:t xml:space="preserve"> 月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851" w:bottom="567" w:left="851" w:header="567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118F7">
    <w:pPr>
      <w:pStyle w:val="5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-2540</wp:posOffset>
              </wp:positionV>
              <wp:extent cx="646938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938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05pt;margin-top:-0.2pt;height:0pt;width:509.4pt;z-index:251660288;mso-width-relative:page;mso-height-relative:page;" filled="f" stroked="t" coordsize="21600,21600" o:gfxdata="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9U&#10;crDSAAAABQEAAA8AAAAAAAAAAQAgAAAAIgAAAGRycy9kb3ducmV2LnhtbFBLAQIUABQAAAAIAIdO&#10;4kAHaEBm8AEAALoDAAAOAAAAAAAAAAEAIAAAACEBAABkcnMvZTJvRG9jLnhtbFBLBQYAAAAABgAG&#10;AFkBAACD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 </w:t>
    </w:r>
    <w:r>
      <w:rPr>
        <w:rFonts w:ascii="黑体" w:hAnsi="黑体" w:eastAsia="黑体"/>
        <w:b/>
        <w:bCs/>
        <w:sz w:val="24"/>
        <w:szCs w:val="24"/>
      </w:rPr>
      <w:t xml:space="preserve">www.hainuocn.com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8B6C4">
    <w:pPr>
      <w:pStyle w:val="5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0021D">
    <w:pPr>
      <w:pStyle w:val="5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1606F">
    <w:pPr>
      <w:pStyle w:val="6"/>
      <w:adjustRightInd w:val="0"/>
      <w:spacing w:after="120" w:afterLines="50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-6985</wp:posOffset>
              </wp:positionH>
              <wp:positionV relativeFrom="paragraph">
                <wp:posOffset>440055</wp:posOffset>
              </wp:positionV>
              <wp:extent cx="643128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128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-0.55pt;margin-top:34.65pt;height:0pt;width:506.4pt;z-index:251659264;mso-width-relative:page;mso-height-relative:page;" filled="f" stroked="t" coordsize="21600,21600" o:gfxdata="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O3hC9YAAAAJAQAADwAAAAAAAAABACAAAAAiAAAAZHJzL2Rvd25yZXYueG1sUEsBAhQAFAAA&#10;AAgAh07iQG19zqnxAQAAuwMAAA4AAAAAAAAAAQAgAAAAJQEAAGRycy9lMm9Eb2MueG1sUEsFBgAA&#10;AAAGAAYAWQEAAIg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drawing>
        <wp:inline distT="0" distB="0" distL="0" distR="0">
          <wp:extent cx="111252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1321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hAnsi="黑体" w:eastAsia="黑体" w:cs="宋体"/>
        <w:b/>
        <w:bCs/>
        <w:sz w:val="24"/>
        <w:szCs w:val="24"/>
      </w:rPr>
      <w:t xml:space="preserve">   青  岛  海  氏  海  诺  乐  享  医  疗  器  械  有  限  公  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1CB2B">
    <w:pPr>
      <w:pStyle w:val="6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7FF46">
    <w:pPr>
      <w:pStyle w:val="6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82216"/>
    <w:rsid w:val="00084568"/>
    <w:rsid w:val="00090792"/>
    <w:rsid w:val="000C1E3D"/>
    <w:rsid w:val="00104EF6"/>
    <w:rsid w:val="00107289"/>
    <w:rsid w:val="00130B05"/>
    <w:rsid w:val="00131773"/>
    <w:rsid w:val="00142FE2"/>
    <w:rsid w:val="00175425"/>
    <w:rsid w:val="00185248"/>
    <w:rsid w:val="001C0162"/>
    <w:rsid w:val="00224681"/>
    <w:rsid w:val="00252D57"/>
    <w:rsid w:val="002A4FEE"/>
    <w:rsid w:val="002C6DAA"/>
    <w:rsid w:val="002E230C"/>
    <w:rsid w:val="002E4DB7"/>
    <w:rsid w:val="003149D2"/>
    <w:rsid w:val="00367CDF"/>
    <w:rsid w:val="00396A77"/>
    <w:rsid w:val="003F7ACF"/>
    <w:rsid w:val="003F7B79"/>
    <w:rsid w:val="004061FD"/>
    <w:rsid w:val="004133C5"/>
    <w:rsid w:val="00433A34"/>
    <w:rsid w:val="0044161B"/>
    <w:rsid w:val="0046159D"/>
    <w:rsid w:val="0049767A"/>
    <w:rsid w:val="004A2AB7"/>
    <w:rsid w:val="004A4E41"/>
    <w:rsid w:val="004B3582"/>
    <w:rsid w:val="0051768A"/>
    <w:rsid w:val="005349CA"/>
    <w:rsid w:val="00557468"/>
    <w:rsid w:val="00571D4D"/>
    <w:rsid w:val="005A16F3"/>
    <w:rsid w:val="005C3B89"/>
    <w:rsid w:val="005D69DD"/>
    <w:rsid w:val="00620C81"/>
    <w:rsid w:val="006452F3"/>
    <w:rsid w:val="006E1E8B"/>
    <w:rsid w:val="006E3771"/>
    <w:rsid w:val="0074106F"/>
    <w:rsid w:val="00742AE0"/>
    <w:rsid w:val="0075652C"/>
    <w:rsid w:val="007F227E"/>
    <w:rsid w:val="00806931"/>
    <w:rsid w:val="00852A8D"/>
    <w:rsid w:val="00867B46"/>
    <w:rsid w:val="00877C10"/>
    <w:rsid w:val="00896437"/>
    <w:rsid w:val="008B3E7A"/>
    <w:rsid w:val="008C5E88"/>
    <w:rsid w:val="008D4D3A"/>
    <w:rsid w:val="008E5989"/>
    <w:rsid w:val="00941382"/>
    <w:rsid w:val="00943259"/>
    <w:rsid w:val="00955EFC"/>
    <w:rsid w:val="009700B0"/>
    <w:rsid w:val="009800BB"/>
    <w:rsid w:val="009870A6"/>
    <w:rsid w:val="009928BA"/>
    <w:rsid w:val="00993423"/>
    <w:rsid w:val="009A7E84"/>
    <w:rsid w:val="009B4FF6"/>
    <w:rsid w:val="009D24C2"/>
    <w:rsid w:val="00A30F08"/>
    <w:rsid w:val="00A35CDE"/>
    <w:rsid w:val="00A37B65"/>
    <w:rsid w:val="00A425CA"/>
    <w:rsid w:val="00A54CB1"/>
    <w:rsid w:val="00A70376"/>
    <w:rsid w:val="00A77FC6"/>
    <w:rsid w:val="00A82822"/>
    <w:rsid w:val="00A86A7A"/>
    <w:rsid w:val="00AD7128"/>
    <w:rsid w:val="00B05518"/>
    <w:rsid w:val="00B266D7"/>
    <w:rsid w:val="00B32878"/>
    <w:rsid w:val="00B41386"/>
    <w:rsid w:val="00B445A8"/>
    <w:rsid w:val="00B652A3"/>
    <w:rsid w:val="00B7333C"/>
    <w:rsid w:val="00B90842"/>
    <w:rsid w:val="00BB0381"/>
    <w:rsid w:val="00C00075"/>
    <w:rsid w:val="00C0332C"/>
    <w:rsid w:val="00C14FFA"/>
    <w:rsid w:val="00C45AA1"/>
    <w:rsid w:val="00C461AC"/>
    <w:rsid w:val="00C46B5C"/>
    <w:rsid w:val="00C579DD"/>
    <w:rsid w:val="00CC4801"/>
    <w:rsid w:val="00CD7EDE"/>
    <w:rsid w:val="00CE7574"/>
    <w:rsid w:val="00DD39FB"/>
    <w:rsid w:val="00DE3897"/>
    <w:rsid w:val="00E11F98"/>
    <w:rsid w:val="00E16D9F"/>
    <w:rsid w:val="00E30B52"/>
    <w:rsid w:val="00E506AC"/>
    <w:rsid w:val="00E616A8"/>
    <w:rsid w:val="00EB2068"/>
    <w:rsid w:val="00EE5952"/>
    <w:rsid w:val="00F54EE2"/>
    <w:rsid w:val="00F55EF2"/>
    <w:rsid w:val="00FB7E61"/>
    <w:rsid w:val="00FF1E48"/>
    <w:rsid w:val="05291D7F"/>
    <w:rsid w:val="0AD9601C"/>
    <w:rsid w:val="0ED73D7C"/>
    <w:rsid w:val="1C733FD9"/>
    <w:rsid w:val="22F30E57"/>
    <w:rsid w:val="2984109E"/>
    <w:rsid w:val="2C2777CA"/>
    <w:rsid w:val="38AA1DD4"/>
    <w:rsid w:val="47A94C5B"/>
    <w:rsid w:val="48525933"/>
    <w:rsid w:val="5BAD6D3C"/>
    <w:rsid w:val="66A6332B"/>
    <w:rsid w:val="67390E0F"/>
    <w:rsid w:val="6D0F4DE4"/>
    <w:rsid w:val="6EDE2F6F"/>
    <w:rsid w:val="73C20426"/>
    <w:rsid w:val="749528E9"/>
    <w:rsid w:val="7D2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3">
    <w:name w:val="Body Text"/>
    <w:basedOn w:val="1"/>
    <w:link w:val="16"/>
    <w:autoRedefine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4">
    <w:name w:val="Balloon Text"/>
    <w:basedOn w:val="1"/>
    <w:link w:val="2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paragraph" w:styleId="8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正文文本 字符"/>
    <w:basedOn w:val="11"/>
    <w:link w:val="3"/>
    <w:qFormat/>
    <w:uiPriority w:val="0"/>
    <w:rPr>
      <w:kern w:val="0"/>
      <w:sz w:val="24"/>
      <w:szCs w:val="24"/>
      <w:lang w:eastAsia="en-US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  <w:rPr>
      <w:rFonts w:ascii="等线" w:hAnsi="等线" w:eastAsia="等线" w:cs="Times New Roman"/>
    </w:rPr>
  </w:style>
  <w:style w:type="paragraph" w:customStyle="1" w:styleId="18">
    <w:name w:val="p0"/>
    <w:basedOn w:val="1"/>
    <w:autoRedefine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9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0">
    <w:name w:val="First Paragraph"/>
    <w:basedOn w:val="3"/>
    <w:next w:val="3"/>
    <w:autoRedefine/>
    <w:qFormat/>
    <w:uiPriority w:val="0"/>
  </w:style>
  <w:style w:type="character" w:customStyle="1" w:styleId="21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框文本 字符"/>
    <w:basedOn w:val="11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3">
    <w:name w:val="so-ask-bes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1474</Words>
  <Characters>1605</Characters>
  <Lines>22</Lines>
  <Paragraphs>35</Paragraphs>
  <TotalTime>0</TotalTime>
  <ScaleCrop>false</ScaleCrop>
  <LinksUpToDate>false</LinksUpToDate>
  <CharactersWithSpaces>1659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2024-04-12T06:08:00Z</dcterms:created>
  <dc:creator>Leo Lee</dc:creator>
  <cp:lastModifiedBy>再不努力我们就老了</cp:lastModifiedBy>
  <cp:lastPrinted>2026-01-10T01:09:00Z</cp:lastPrinted>
  <dcterms:modified xsi:type="dcterms:W3CDTF">2026-04-15T08:42:39Z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eyJoZGlkIjoiN2FmY2Y3YjUzZjBhZDQ5NzExYWQxYWNhODZjMmQxNzYiLCJ1c2VySWQiOiIzMzc1MDU0MTkifQ==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D1ACAF8AF2E5411E8B6AF94FB8A1FB0E_12</vt:lpwstr>
  </property>
</Properties>
</file>